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9B0BA" w14:textId="77777777" w:rsidR="00FD5CEF" w:rsidRPr="00A73D7D" w:rsidRDefault="00FD5CEF" w:rsidP="00FD5CEF">
      <w:pPr>
        <w:rPr>
          <w:rFonts w:ascii="Arial" w:hAnsi="Arial" w:cs="Arial"/>
          <w:color w:val="6C6C6C"/>
          <w:sz w:val="32"/>
          <w:szCs w:val="32"/>
          <w:shd w:val="clear" w:color="auto" w:fill="FFFFFF"/>
        </w:rPr>
      </w:pPr>
      <w:r w:rsidRPr="00FD5CEF">
        <w:rPr>
          <w:rFonts w:ascii="Arial" w:hAnsi="Arial" w:cs="Arial"/>
          <w:b/>
          <w:bCs/>
          <w:color w:val="6C6C6C"/>
          <w:sz w:val="32"/>
          <w:szCs w:val="32"/>
          <w:shd w:val="clear" w:color="auto" w:fill="FFFFFF"/>
        </w:rPr>
        <w:t>What is a URL</w:t>
      </w:r>
      <w:r w:rsidRPr="00A73D7D">
        <w:rPr>
          <w:rFonts w:ascii="Arial" w:hAnsi="Arial" w:cs="Arial"/>
          <w:color w:val="6C6C6C"/>
          <w:sz w:val="32"/>
          <w:szCs w:val="32"/>
          <w:shd w:val="clear" w:color="auto" w:fill="FFFFFF"/>
        </w:rPr>
        <w:t>? A URL (Uniform Resource Locator) is a unique identifier used to locate a resource on the Internet.</w:t>
      </w:r>
    </w:p>
    <w:p w14:paraId="11706E2A" w14:textId="77777777" w:rsidR="00FD5CEF" w:rsidRPr="00A73D7D" w:rsidRDefault="00FD5CEF" w:rsidP="00FD5CE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FD5CEF">
        <w:rPr>
          <w:rFonts w:ascii="Arial" w:eastAsia="Times New Roman" w:hAnsi="Arial" w:cs="Arial"/>
          <w:b/>
          <w:bCs/>
          <w:color w:val="000000"/>
          <w:sz w:val="32"/>
          <w:szCs w:val="32"/>
        </w:rPr>
        <w:t>URL is an acronym for </w:t>
      </w:r>
      <w:r w:rsidRPr="00FD5CEF">
        <w:rPr>
          <w:rFonts w:ascii="Arial" w:eastAsia="Times New Roman" w:hAnsi="Arial" w:cs="Arial"/>
          <w:b/>
          <w:bCs/>
          <w:i/>
          <w:iCs/>
          <w:color w:val="000000"/>
          <w:sz w:val="32"/>
          <w:szCs w:val="32"/>
        </w:rPr>
        <w:t>Uniform Resource Locator</w:t>
      </w:r>
      <w:r w:rsidRPr="00A73D7D">
        <w:rPr>
          <w:rFonts w:ascii="Arial" w:eastAsia="Times New Roman" w:hAnsi="Arial" w:cs="Arial"/>
          <w:color w:val="000000"/>
          <w:sz w:val="32"/>
          <w:szCs w:val="32"/>
        </w:rPr>
        <w:t> and is a reference (an address) to a resource on the Internet.</w:t>
      </w:r>
    </w:p>
    <w:p w14:paraId="213EF962" w14:textId="77777777" w:rsidR="00FD5CEF" w:rsidRPr="00A73D7D" w:rsidRDefault="00FD5CEF" w:rsidP="00FD5CEF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>
        <w:rPr>
          <w:rFonts w:ascii="Arial" w:eastAsia="Times New Roman" w:hAnsi="Arial" w:cs="Arial"/>
          <w:color w:val="000000"/>
          <w:sz w:val="32"/>
          <w:szCs w:val="32"/>
        </w:rPr>
        <w:pict w14:anchorId="1C60159C">
          <v:rect id="_x0000_i1025" style="width:0;height:1.5pt" o:hralign="center" o:hrstd="t" o:hr="t" fillcolor="#a0a0a0" stroked="f"/>
        </w:pict>
      </w:r>
    </w:p>
    <w:p w14:paraId="07F1D9F4" w14:textId="77777777" w:rsidR="00FD5CEF" w:rsidRPr="00A73D7D" w:rsidRDefault="00FD5CEF" w:rsidP="00FD5CE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A73D7D">
        <w:rPr>
          <w:rFonts w:ascii="Arial" w:eastAsia="Times New Roman" w:hAnsi="Arial" w:cs="Arial"/>
          <w:color w:val="000000"/>
          <w:sz w:val="32"/>
          <w:szCs w:val="32"/>
        </w:rPr>
        <w:t>A URL has two main components:</w:t>
      </w:r>
    </w:p>
    <w:p w14:paraId="644325B4" w14:textId="77777777" w:rsidR="00FD5CEF" w:rsidRPr="00A73D7D" w:rsidRDefault="00FD5CEF" w:rsidP="00FD5C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A73D7D">
        <w:rPr>
          <w:rFonts w:ascii="Arial" w:eastAsia="Times New Roman" w:hAnsi="Arial" w:cs="Arial"/>
          <w:color w:val="000000"/>
          <w:sz w:val="32"/>
          <w:szCs w:val="32"/>
        </w:rPr>
        <w:t>Protocol identifier: For the URL </w:t>
      </w:r>
      <w:r w:rsidRPr="00A73D7D">
        <w:rPr>
          <w:rFonts w:ascii="Courier" w:eastAsia="Times New Roman" w:hAnsi="Courier" w:cs="Courier New"/>
          <w:color w:val="000000"/>
          <w:sz w:val="32"/>
          <w:szCs w:val="32"/>
        </w:rPr>
        <w:t>http://example.com</w:t>
      </w:r>
      <w:r w:rsidRPr="00A73D7D">
        <w:rPr>
          <w:rFonts w:ascii="Arial" w:eastAsia="Times New Roman" w:hAnsi="Arial" w:cs="Arial"/>
          <w:color w:val="000000"/>
          <w:sz w:val="32"/>
          <w:szCs w:val="32"/>
        </w:rPr>
        <w:t>, the protocol identifier is </w:t>
      </w:r>
      <w:r w:rsidRPr="00A73D7D">
        <w:rPr>
          <w:rFonts w:ascii="Courier" w:eastAsia="Times New Roman" w:hAnsi="Courier" w:cs="Courier New"/>
          <w:color w:val="000000"/>
          <w:sz w:val="32"/>
          <w:szCs w:val="32"/>
        </w:rPr>
        <w:t>http</w:t>
      </w:r>
      <w:r w:rsidRPr="00A73D7D">
        <w:rPr>
          <w:rFonts w:ascii="Arial" w:eastAsia="Times New Roman" w:hAnsi="Arial" w:cs="Arial"/>
          <w:color w:val="000000"/>
          <w:sz w:val="32"/>
          <w:szCs w:val="32"/>
        </w:rPr>
        <w:t>.</w:t>
      </w:r>
    </w:p>
    <w:p w14:paraId="7F0A4FD7" w14:textId="77777777" w:rsidR="00FD5CEF" w:rsidRPr="00A73D7D" w:rsidRDefault="00FD5CEF" w:rsidP="00FD5CE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A73D7D">
        <w:rPr>
          <w:rFonts w:ascii="Arial" w:eastAsia="Times New Roman" w:hAnsi="Arial" w:cs="Arial"/>
          <w:color w:val="000000"/>
          <w:sz w:val="32"/>
          <w:szCs w:val="32"/>
        </w:rPr>
        <w:t>Resource name: For the URL </w:t>
      </w:r>
      <w:r w:rsidRPr="00A73D7D">
        <w:rPr>
          <w:rFonts w:ascii="Courier" w:eastAsia="Times New Roman" w:hAnsi="Courier" w:cs="Courier New"/>
          <w:color w:val="000000"/>
          <w:sz w:val="32"/>
          <w:szCs w:val="32"/>
        </w:rPr>
        <w:t>http://example.com</w:t>
      </w:r>
      <w:r w:rsidRPr="00A73D7D">
        <w:rPr>
          <w:rFonts w:ascii="Arial" w:eastAsia="Times New Roman" w:hAnsi="Arial" w:cs="Arial"/>
          <w:color w:val="000000"/>
          <w:sz w:val="32"/>
          <w:szCs w:val="32"/>
        </w:rPr>
        <w:t>, the resource name is </w:t>
      </w:r>
      <w:r w:rsidRPr="00A73D7D">
        <w:rPr>
          <w:rFonts w:ascii="Courier" w:eastAsia="Times New Roman" w:hAnsi="Courier" w:cs="Courier New"/>
          <w:color w:val="000000"/>
          <w:sz w:val="32"/>
          <w:szCs w:val="32"/>
        </w:rPr>
        <w:t>example.com</w:t>
      </w:r>
      <w:r w:rsidRPr="00A73D7D">
        <w:rPr>
          <w:rFonts w:ascii="Arial" w:eastAsia="Times New Roman" w:hAnsi="Arial" w:cs="Arial"/>
          <w:color w:val="000000"/>
          <w:sz w:val="32"/>
          <w:szCs w:val="32"/>
        </w:rPr>
        <w:t>.</w:t>
      </w:r>
    </w:p>
    <w:p w14:paraId="49A5E90F" w14:textId="77777777" w:rsidR="00FD5CEF" w:rsidRPr="00A73D7D" w:rsidRDefault="00FD5CEF" w:rsidP="00FD5CE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A73D7D">
        <w:rPr>
          <w:rFonts w:ascii="Arial" w:eastAsia="Times New Roman" w:hAnsi="Arial" w:cs="Arial"/>
          <w:color w:val="000000"/>
          <w:sz w:val="32"/>
          <w:szCs w:val="32"/>
        </w:rPr>
        <w:t>The protocol identifier indicates the name of the protocol to be used to fetch the resource. The example uses the Hypertext Transfer Protocol (HTTP)</w:t>
      </w:r>
      <w:r>
        <w:rPr>
          <w:rFonts w:ascii="Arial" w:eastAsia="Times New Roman" w:hAnsi="Arial" w:cs="Arial"/>
          <w:color w:val="000000"/>
          <w:sz w:val="32"/>
          <w:szCs w:val="32"/>
        </w:rPr>
        <w:t>.</w:t>
      </w:r>
    </w:p>
    <w:p w14:paraId="7CEACB53" w14:textId="77777777" w:rsidR="00FD5CEF" w:rsidRPr="00A73D7D" w:rsidRDefault="00FD5CEF" w:rsidP="00FD5CEF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32"/>
          <w:szCs w:val="32"/>
        </w:rPr>
      </w:pPr>
      <w:r w:rsidRPr="00A73D7D">
        <w:rPr>
          <w:rFonts w:ascii="Arial" w:eastAsia="Times New Roman" w:hAnsi="Arial" w:cs="Arial"/>
          <w:color w:val="000000"/>
          <w:sz w:val="32"/>
          <w:szCs w:val="32"/>
        </w:rPr>
        <w:t xml:space="preserve">The resource name is the complete address to the resource. </w:t>
      </w:r>
    </w:p>
    <w:p w14:paraId="76DC3586" w14:textId="1D31E2AA" w:rsidR="00141F7C" w:rsidRDefault="00141F7C"/>
    <w:p w14:paraId="1DD16415" w14:textId="5B823E0A" w:rsidR="00FD5CEF" w:rsidRPr="00FD5CEF" w:rsidRDefault="00FD5CEF">
      <w:pPr>
        <w:rPr>
          <w:b/>
          <w:bCs/>
          <w:sz w:val="52"/>
          <w:szCs w:val="52"/>
        </w:rPr>
      </w:pPr>
      <w:r w:rsidRPr="00FD5CEF">
        <w:rPr>
          <w:b/>
          <w:bCs/>
          <w:sz w:val="52"/>
          <w:szCs w:val="52"/>
        </w:rPr>
        <w:t>URI</w:t>
      </w:r>
    </w:p>
    <w:p w14:paraId="67231DD6" w14:textId="77777777" w:rsidR="00FD5CEF" w:rsidRPr="00A73D7D" w:rsidRDefault="00FD5CEF" w:rsidP="00FD5C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32"/>
          <w:szCs w:val="32"/>
        </w:rPr>
      </w:pPr>
      <w:r w:rsidRPr="00A73D7D">
        <w:rPr>
          <w:rFonts w:ascii="Segoe UI" w:eastAsia="Times New Roman" w:hAnsi="Segoe UI" w:cs="Segoe UI"/>
          <w:color w:val="333333"/>
          <w:sz w:val="32"/>
          <w:szCs w:val="32"/>
        </w:rPr>
        <w:t>A URI or </w:t>
      </w:r>
      <w:r w:rsidRPr="00A73D7D">
        <w:rPr>
          <w:rFonts w:ascii="Segoe UI" w:eastAsia="Times New Roman" w:hAnsi="Segoe UI" w:cs="Segoe UI"/>
          <w:b/>
          <w:bCs/>
          <w:color w:val="333333"/>
          <w:sz w:val="32"/>
          <w:szCs w:val="32"/>
        </w:rPr>
        <w:t>Uniform Resource Identifier</w:t>
      </w:r>
      <w:r w:rsidRPr="00A73D7D">
        <w:rPr>
          <w:rFonts w:ascii="Segoe UI" w:eastAsia="Times New Roman" w:hAnsi="Segoe UI" w:cs="Segoe UI"/>
          <w:color w:val="333333"/>
          <w:sz w:val="32"/>
          <w:szCs w:val="32"/>
        </w:rPr>
        <w:t> is a string identifier that refers to a resource on the internet. It is a string of characters that is used to identify any resource on the </w:t>
      </w:r>
      <w:hyperlink r:id="rId5" w:history="1">
        <w:r w:rsidRPr="00A73D7D">
          <w:rPr>
            <w:rFonts w:ascii="Segoe UI" w:eastAsia="Times New Roman" w:hAnsi="Segoe UI" w:cs="Segoe UI"/>
            <w:color w:val="008000"/>
            <w:sz w:val="32"/>
            <w:szCs w:val="32"/>
            <w:u w:val="single"/>
          </w:rPr>
          <w:t>internet</w:t>
        </w:r>
      </w:hyperlink>
      <w:r w:rsidRPr="00A73D7D">
        <w:rPr>
          <w:rFonts w:ascii="Segoe UI" w:eastAsia="Times New Roman" w:hAnsi="Segoe UI" w:cs="Segoe UI"/>
          <w:color w:val="333333"/>
          <w:sz w:val="32"/>
          <w:szCs w:val="32"/>
        </w:rPr>
        <w:t> using location, name, or both.</w:t>
      </w:r>
    </w:p>
    <w:p w14:paraId="493C7FBF" w14:textId="77777777" w:rsidR="00FD5CEF" w:rsidRPr="00A73D7D" w:rsidRDefault="00FD5CEF" w:rsidP="00FD5CE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Segoe UI" w:eastAsia="Times New Roman" w:hAnsi="Segoe UI" w:cs="Segoe UI"/>
          <w:color w:val="333333"/>
          <w:sz w:val="32"/>
          <w:szCs w:val="32"/>
        </w:rPr>
      </w:pPr>
      <w:r w:rsidRPr="00A73D7D">
        <w:rPr>
          <w:rFonts w:ascii="Segoe UI" w:eastAsia="Times New Roman" w:hAnsi="Segoe UI" w:cs="Segoe UI"/>
          <w:color w:val="333333"/>
          <w:sz w:val="32"/>
          <w:szCs w:val="32"/>
        </w:rPr>
        <w:t>A URI has two subsets; </w:t>
      </w:r>
      <w:hyperlink r:id="rId6" w:history="1">
        <w:r w:rsidRPr="00A73D7D">
          <w:rPr>
            <w:rFonts w:ascii="Segoe UI" w:eastAsia="Times New Roman" w:hAnsi="Segoe UI" w:cs="Segoe UI"/>
            <w:b/>
            <w:bCs/>
            <w:color w:val="008000"/>
            <w:sz w:val="32"/>
            <w:szCs w:val="32"/>
          </w:rPr>
          <w:t>URL (Uniform Resource Locator)</w:t>
        </w:r>
      </w:hyperlink>
      <w:r w:rsidRPr="00A73D7D">
        <w:rPr>
          <w:rFonts w:ascii="Segoe UI" w:eastAsia="Times New Roman" w:hAnsi="Segoe UI" w:cs="Segoe UI"/>
          <w:color w:val="333333"/>
          <w:sz w:val="32"/>
          <w:szCs w:val="32"/>
        </w:rPr>
        <w:t> and </w:t>
      </w:r>
      <w:r w:rsidRPr="00A73D7D">
        <w:rPr>
          <w:rFonts w:ascii="Segoe UI" w:eastAsia="Times New Roman" w:hAnsi="Segoe UI" w:cs="Segoe UI"/>
          <w:b/>
          <w:bCs/>
          <w:color w:val="333333"/>
          <w:sz w:val="32"/>
          <w:szCs w:val="32"/>
        </w:rPr>
        <w:t>URN (Uniform Resource Number)</w:t>
      </w:r>
      <w:r w:rsidRPr="00A73D7D">
        <w:rPr>
          <w:rFonts w:ascii="Segoe UI" w:eastAsia="Times New Roman" w:hAnsi="Segoe UI" w:cs="Segoe UI"/>
          <w:color w:val="333333"/>
          <w:sz w:val="32"/>
          <w:szCs w:val="32"/>
        </w:rPr>
        <w:t>. If it contains only a name, it means it is not a URL. Instead of directly URI, we mostly see the URL and URN in the real world.</w:t>
      </w:r>
    </w:p>
    <w:p w14:paraId="6A6606E3" w14:textId="5B7A5084" w:rsidR="00FD5CEF" w:rsidRDefault="00FD5CEF">
      <w:r w:rsidRPr="00A73D7D">
        <w:rPr>
          <w:rFonts w:ascii="Times New Roman" w:eastAsia="Times New Roman" w:hAnsi="Times New Roman" w:cs="Times New Roman"/>
          <w:noProof/>
          <w:sz w:val="32"/>
          <w:szCs w:val="32"/>
        </w:rPr>
        <w:lastRenderedPageBreak/>
        <w:drawing>
          <wp:inline distT="0" distB="0" distL="0" distR="0" wp14:anchorId="4D9CAF45" wp14:editId="0EFCD6A4">
            <wp:extent cx="4762500" cy="4686300"/>
            <wp:effectExtent l="19050" t="0" r="0" b="0"/>
            <wp:docPr id="8" name="Picture 8" descr="URI vs UR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URI vs URL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68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6FB636" w14:textId="66452F16" w:rsidR="00FD5CEF" w:rsidRDefault="00FD5CEF"/>
    <w:p w14:paraId="072C5DA0" w14:textId="14AE1AFF" w:rsidR="00FD5CEF" w:rsidRPr="00FD5CEF" w:rsidRDefault="00FD5CEF">
      <w:pPr>
        <w:rPr>
          <w:b/>
          <w:bCs/>
        </w:rPr>
      </w:pPr>
      <w:r w:rsidRPr="00FD5CEF">
        <w:rPr>
          <w:rFonts w:ascii="Arial" w:eastAsia="Times New Roman" w:hAnsi="Arial" w:cs="Arial"/>
          <w:b/>
          <w:bCs/>
          <w:color w:val="333333"/>
          <w:sz w:val="32"/>
          <w:szCs w:val="32"/>
        </w:rPr>
        <w:t>All URLs can be URIs, but all URIs cannot be URLs. It is because a URI contains both URL and URN and represent URL or URN, or both.</w:t>
      </w:r>
    </w:p>
    <w:sectPr w:rsidR="00FD5CEF" w:rsidRPr="00FD5C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A6F1C"/>
    <w:multiLevelType w:val="multilevel"/>
    <w:tmpl w:val="9EE09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EF"/>
    <w:rsid w:val="00141F7C"/>
    <w:rsid w:val="00FD5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E0E8E2"/>
  <w15:chartTrackingRefBased/>
  <w15:docId w15:val="{8A8783FC-4C47-46D0-B0FD-45ED88C7D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CE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javatpoint.com/url-full-form" TargetMode="External"/><Relationship Id="rId5" Type="http://schemas.openxmlformats.org/officeDocument/2006/relationships/hyperlink" Target="https://www.javatpoint.com/inter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vijay</dc:creator>
  <cp:keywords/>
  <dc:description/>
  <cp:lastModifiedBy>vijay</cp:lastModifiedBy>
  <cp:revision>1</cp:revision>
  <dcterms:created xsi:type="dcterms:W3CDTF">2021-12-02T09:26:00Z</dcterms:created>
  <dcterms:modified xsi:type="dcterms:W3CDTF">2021-12-02T09:31:00Z</dcterms:modified>
</cp:coreProperties>
</file>